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Round Table #3</w:t>
      </w:r>
    </w:p>
    <w:p>
      <w:pPr>
        <w:pStyle w:val="Normal"/>
        <w:jc w:val="center"/>
        <w:rPr>
          <w:b/>
          <w:b/>
          <w:bCs/>
          <w:lang w:val="en-CA"/>
        </w:rPr>
      </w:pPr>
      <w:r>
        <w:rPr>
          <w:b/>
          <w:bCs/>
          <w:sz w:val="22"/>
          <w:szCs w:val="22"/>
          <w:lang w:val="en-CA"/>
        </w:rPr>
        <w:t>Adult Choirs (under 40 members)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t xml:space="preserve">August </w:t>
      </w:r>
      <w:r>
        <w:rPr>
          <w:b/>
          <w:bCs/>
          <w:sz w:val="22"/>
          <w:szCs w:val="22"/>
          <w:lang w:val="en-CA"/>
        </w:rPr>
        <w:t>6</w:t>
      </w:r>
      <w:r>
        <w:rPr>
          <w:b/>
          <w:bCs/>
          <w:sz w:val="22"/>
          <w:szCs w:val="22"/>
          <w:vertAlign w:val="superscript"/>
          <w:lang w:val="en-CA"/>
        </w:rPr>
        <w:t>th</w:t>
      </w:r>
      <w:r>
        <w:rPr>
          <w:b/>
          <w:bCs/>
          <w:sz w:val="22"/>
          <w:szCs w:val="22"/>
          <w:lang w:val="en-CA"/>
        </w:rPr>
        <w:t>, 2020</w:t>
      </w:r>
    </w:p>
    <w:p>
      <w:pPr>
        <w:pStyle w:val="Normal"/>
        <w:jc w:val="center"/>
        <w:rPr>
          <w:i/>
          <w:i/>
          <w:iCs/>
          <w:lang w:val="en-CA"/>
        </w:rPr>
      </w:pPr>
      <w:r>
        <w:rPr>
          <w:i/>
          <w:iCs/>
          <w:sz w:val="22"/>
          <w:szCs w:val="22"/>
          <w:lang w:val="en-CA"/>
        </w:rPr>
        <w:t>[precis]</w:t>
      </w:r>
    </w:p>
    <w:p>
      <w:pPr>
        <w:pStyle w:val="Normal"/>
        <w:jc w:val="center"/>
        <w:rPr>
          <w:b/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</w:r>
    </w:p>
    <w:p>
      <w:pPr>
        <w:pStyle w:val="Normal"/>
        <w:jc w:val="both"/>
        <w:rPr>
          <w:u w:val="single"/>
          <w:lang w:val="en-CA"/>
        </w:rPr>
      </w:pPr>
      <w:r>
        <w:rPr>
          <w:sz w:val="22"/>
          <w:szCs w:val="22"/>
          <w:u w:val="single"/>
          <w:lang w:val="en-CA"/>
        </w:rPr>
        <w:t>Panelists:</w:t>
      </w:r>
    </w:p>
    <w:p>
      <w:pPr>
        <w:pStyle w:val="Normal"/>
        <w:jc w:val="both"/>
        <w:rPr>
          <w:lang w:val="en-CA"/>
        </w:rPr>
      </w:pPr>
      <w:r>
        <w:rPr>
          <w:sz w:val="22"/>
          <w:szCs w:val="22"/>
          <w:lang w:val="en-CA"/>
        </w:rPr>
        <w:t xml:space="preserve">Morna Edmundson, </w:t>
      </w:r>
      <w:r>
        <w:rPr>
          <w:i/>
          <w:iCs/>
          <w:sz w:val="22"/>
          <w:szCs w:val="22"/>
          <w:lang w:val="en-CA"/>
        </w:rPr>
        <w:t>Artistic Director – Elektra, EnChor</w:t>
      </w:r>
      <w:r>
        <w:rPr>
          <w:sz w:val="22"/>
          <w:szCs w:val="22"/>
          <w:lang w:val="en-CA"/>
        </w:rPr>
        <w:t xml:space="preserve"> / Willi Zwozdesky, </w:t>
      </w:r>
      <w:r>
        <w:rPr>
          <w:i/>
          <w:iCs/>
          <w:sz w:val="22"/>
          <w:szCs w:val="22"/>
          <w:lang w:val="en-CA"/>
        </w:rPr>
        <w:t>Artistic Director – VMC, Executive Director – BCCF /</w:t>
      </w:r>
      <w:r>
        <w:rPr>
          <w:sz w:val="22"/>
          <w:szCs w:val="22"/>
          <w:lang w:val="en-CA"/>
        </w:rPr>
        <w:t xml:space="preserve"> Nina Horvath, </w:t>
      </w:r>
      <w:r>
        <w:rPr>
          <w:i/>
          <w:iCs/>
          <w:sz w:val="22"/>
          <w:szCs w:val="22"/>
          <w:lang w:val="en-CA"/>
        </w:rPr>
        <w:t>Executive Director – Vancouver Bach Choirs</w:t>
      </w:r>
      <w:r>
        <w:rPr>
          <w:sz w:val="22"/>
          <w:szCs w:val="22"/>
          <w:lang w:val="en-CA"/>
        </w:rPr>
        <w:t xml:space="preserve"> / Sarona Mynhardt, </w:t>
      </w:r>
      <w:r>
        <w:rPr>
          <w:i/>
          <w:iCs/>
          <w:sz w:val="22"/>
          <w:szCs w:val="22"/>
          <w:lang w:val="en-CA"/>
        </w:rPr>
        <w:t>Artistic Director – In Spirito</w:t>
      </w:r>
    </w:p>
    <w:p>
      <w:pPr>
        <w:pStyle w:val="Normal"/>
        <w:jc w:val="both"/>
        <w:rPr>
          <w:b/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</w:r>
    </w:p>
    <w:p>
      <w:pPr>
        <w:pStyle w:val="Normal"/>
        <w:rPr>
          <w:i/>
          <w:i/>
          <w:iCs/>
          <w:lang w:val="en-CA"/>
        </w:rPr>
      </w:pPr>
      <w:r>
        <w:rPr>
          <w:sz w:val="22"/>
          <w:szCs w:val="22"/>
          <w:u w:val="single"/>
          <w:lang w:val="en-CA"/>
        </w:rPr>
        <w:t>Facilitator:</w:t>
      </w:r>
      <w:r>
        <w:rPr>
          <w:sz w:val="22"/>
          <w:szCs w:val="22"/>
          <w:lang w:val="en-CA"/>
        </w:rPr>
        <w:t xml:space="preserve">   Brigid Coult, </w:t>
      </w:r>
      <w:r>
        <w:rPr>
          <w:i/>
          <w:iCs/>
          <w:sz w:val="22"/>
          <w:szCs w:val="22"/>
          <w:lang w:val="en-CA"/>
        </w:rPr>
        <w:t>Project Manager &amp; Administrative Assistant – BC Choral Federation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Relevant, useful documents: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“</w:t>
      </w:r>
      <w:r>
        <w:rPr>
          <w:i/>
          <w:iCs/>
          <w:sz w:val="22"/>
          <w:szCs w:val="22"/>
          <w:highlight w:val="yellow"/>
        </w:rPr>
        <w:t>Let’s Sing Safely”:</w:t>
      </w:r>
      <w:r>
        <w:rPr>
          <w:sz w:val="22"/>
          <w:szCs w:val="22"/>
        </w:rPr>
        <w:t xml:space="preserve"> set of guidelines to help choirs restart in-person rehearsals</w:t>
      </w:r>
    </w:p>
    <w:p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Waiting on vetting from BC CDC</w:t>
      </w:r>
    </w:p>
    <w:p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Determines processes to return to in-person singing safely </w:t>
      </w:r>
    </w:p>
    <w:p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Measures to keep people safe to avoid further outbreaks</w:t>
      </w:r>
    </w:p>
    <w:p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plan in the event that a case or outbreak should occur</w:t>
      </w:r>
    </w:p>
    <w:p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Can’t have more than 50, air circ and masks important</w:t>
      </w:r>
    </w:p>
    <w:p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Rehearsals should be less than 30 mins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Covid-19 Airborne Transmission Estimator tool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 Boulder Study results 5 takeaways: well-fitted masks important, distance, time limit (30 mins max), air flow, hygiene (sanitizing etc.)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WorkSafe BC has good template for checklist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Thoughts from the BCCF 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takes position that there is no safe singing at this moment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recognizes that PHO has not yet addressed singing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instead interpret BC CDC minimal guidelines to a choral setting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advocates informing our singers of the science so that they, too, can make informed decisions, education is key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constant contact with Choral Canada and provincial organizations across country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What are some of the larger organizations doing?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VMC </w:t>
      </w:r>
      <w:r>
        <w:rPr>
          <w:sz w:val="22"/>
          <w:szCs w:val="22"/>
        </w:rPr>
        <w:t>has members willing to try some in person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  <w:u w:val="single"/>
        </w:rPr>
        <w:t>Bach Choir</w:t>
      </w:r>
      <w:r>
        <w:rPr>
          <w:sz w:val="22"/>
          <w:szCs w:val="22"/>
        </w:rPr>
        <w:t xml:space="preserve"> on Zoom for fall, desire for equity around rehearsal access, adult chamber might try outdoors while weather permits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  <w:u w:val="single"/>
        </w:rPr>
        <w:t>EnChor</w:t>
      </w:r>
      <w:r>
        <w:rPr>
          <w:sz w:val="22"/>
          <w:szCs w:val="22"/>
        </w:rPr>
        <w:t xml:space="preserve"> (60 person aged 55+) 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does not want anyone left out 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will rehearse online via Zoom 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Morna and pianist will be in same room as a “social reward” for members 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  <w:u w:val="single"/>
        </w:rPr>
        <w:t>Elektra</w:t>
      </w:r>
      <w:r>
        <w:rPr>
          <w:sz w:val="22"/>
          <w:szCs w:val="22"/>
        </w:rPr>
        <w:t xml:space="preserve"> (45 person generally younger than EnChor) 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Will be surveyed for willingness to meet in person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13 singers (plus pianist/conductor) will meet in person in church and Zoom the event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Will created balanced cohorts for in person and adhere to all specific guidelines</w:t>
      </w:r>
    </w:p>
    <w:p>
      <w:pPr>
        <w:pStyle w:val="ListParagraph"/>
        <w:numPr>
          <w:ilvl w:val="0"/>
          <w:numId w:val="1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Planned recording project for September in a studio that has 10 separate rooms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Sarona Mynhardt - charting a path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Attitude is crucially important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Flexibility and improvisation important; shift focus from what we can’t do to what we can; modular learning focusing on theory, vocal technique etc.; try spoken chorus and body percussion; plan short season keep it relevant and simple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 purpose is to keep our music communities together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Summary of concerns from members during breakout rooms: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General desire to learn and seek resources for Zoom and how it works for choir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Finding venues for indoor and outdoors singing is challenging 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Funding issues arise from lack of ticket sales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Screen time demands already high, choir is yet another screen demand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d0cb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0c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LibreOffice/6.2.4.2$Windows_X86_64 LibreOffice_project/2412653d852ce75f65fbfa83fb7e7b669a126d64</Application>
  <Pages>2</Pages>
  <Words>475</Words>
  <Characters>2417</Characters>
  <CharactersWithSpaces>2834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2020-08-12T20:40:00Z</dcterms:created>
  <dc:creator>Anita Comba</dc:creator>
  <dc:description/>
  <dc:language>en-CA</dc:language>
  <cp:lastModifiedBy/>
  <dcterms:modified xsi:type="dcterms:W3CDTF">2020-08-17T10:06:18Z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