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Nominations for BC Choral Federation regional representatives may only be made by individuals who are BCCF members </w:t>
      </w:r>
      <w:r>
        <w:rPr>
          <w:b w:val="1"/>
          <w:bCs w:val="1"/>
          <w:sz w:val="20"/>
          <w:szCs w:val="20"/>
          <w:rtl w:val="0"/>
          <w:lang w:val="en-US"/>
        </w:rPr>
        <w:t>in good standing</w:t>
      </w:r>
      <w:r>
        <w:rPr>
          <w:sz w:val="20"/>
          <w:szCs w:val="20"/>
          <w:rtl w:val="0"/>
          <w:lang w:val="en-US"/>
        </w:rPr>
        <w:t>, or, on behalf of a member choir in good standing, by the choir President or its conductor</w:t>
      </w:r>
    </w:p>
    <w:p>
      <w:pPr>
        <w:pStyle w:val="Body Text"/>
        <w:pBdr>
          <w:top w:val="nil"/>
          <w:left w:val="nil"/>
          <w:bottom w:val="single" w:color="000000" w:sz="4" w:space="0" w:shadow="0" w:frame="0"/>
          <w:right w:val="nil"/>
        </w:pBdr>
        <w:rPr>
          <w:sz w:val="20"/>
          <w:szCs w:val="20"/>
        </w:rPr>
      </w:pPr>
    </w:p>
    <w:p>
      <w:pPr>
        <w:pStyle w:val="Body"/>
        <w:spacing w:line="36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line="36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We, the undersigned, nominate</w:t>
      </w:r>
    </w:p>
    <w:p>
      <w:pPr>
        <w:pStyle w:val="Body"/>
        <w:spacing w:line="36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line="36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108902</wp:posOffset>
                </wp:positionV>
                <wp:extent cx="457200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4pt;margin-top:8.6pt;width:36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spacing w:line="36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spacing w:line="36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2290762</wp:posOffset>
                </wp:positionH>
                <wp:positionV relativeFrom="line">
                  <wp:posOffset>107632</wp:posOffset>
                </wp:positionV>
                <wp:extent cx="228600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80.4pt;margin-top:8.5pt;width:180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ahoma" w:cs="Tahoma" w:hAnsi="Tahoma" w:eastAsia="Tahoma"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461962</wp:posOffset>
                </wp:positionH>
                <wp:positionV relativeFrom="line">
                  <wp:posOffset>107632</wp:posOffset>
                </wp:positionV>
                <wp:extent cx="148590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6.4pt;margin-top:8.5pt;width:117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ahoma" w:hAnsi="Tahoma"/>
          <w:sz w:val="20"/>
          <w:szCs w:val="20"/>
          <w:rtl w:val="0"/>
        </w:rPr>
        <w:t>phone                                         .email</w:t>
      </w:r>
    </w:p>
    <w:p>
      <w:pPr>
        <w:pStyle w:val="Body"/>
        <w:spacing w:line="36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2290762</wp:posOffset>
                </wp:positionH>
                <wp:positionV relativeFrom="line">
                  <wp:posOffset>358457</wp:posOffset>
                </wp:positionV>
                <wp:extent cx="194310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80.4pt;margin-top:28.2pt;width:153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ahoma" w:hAnsi="Tahoma"/>
          <w:sz w:val="20"/>
          <w:szCs w:val="20"/>
          <w:rtl w:val="0"/>
        </w:rPr>
        <w:t>to serve as BCCF Board member for the                                                    region.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1.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119062</wp:posOffset>
                </wp:positionH>
                <wp:positionV relativeFrom="line">
                  <wp:posOffset>484187</wp:posOffset>
                </wp:positionV>
                <wp:extent cx="610552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9.4pt;margin-top:38.1pt;width:480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ahoma" w:cs="Tahoma" w:hAnsi="Tahoma" w:eastAsia="Tahoma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119062</wp:posOffset>
                </wp:positionH>
                <wp:positionV relativeFrom="line">
                  <wp:posOffset>26987</wp:posOffset>
                </wp:positionV>
                <wp:extent cx="6105526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9.4pt;margin-top:2.1pt;width:480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ahoma" w:hAnsi="Tahoma"/>
          <w:sz w:val="20"/>
          <w:szCs w:val="20"/>
          <w:rtl w:val="0"/>
          <w:lang w:val="fr-FR"/>
        </w:rPr>
        <w:t xml:space="preserve">   print name                                                          </w:t>
        <w:tab/>
        <w:tab/>
        <w:t>signature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rFonts w:ascii="Tahoma" w:hAnsi="Tahoma"/>
          <w:sz w:val="20"/>
          <w:szCs w:val="20"/>
          <w:rtl w:val="0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ahoma" w:hAnsi="Tahoma"/>
          <w:sz w:val="20"/>
          <w:szCs w:val="20"/>
          <w:rtl w:val="0"/>
        </w:rPr>
        <w:t xml:space="preserve">   </w:t>
      </w:r>
      <w:r>
        <w:rPr>
          <w:rFonts w:ascii="Tahoma" w:hAnsi="Tahoma"/>
          <w:sz w:val="20"/>
          <w:szCs w:val="20"/>
          <w:rtl w:val="0"/>
          <w:lang w:val="fr-FR"/>
        </w:rPr>
        <w:t xml:space="preserve">print name                                                           </w:t>
        <w:tab/>
        <w:tab/>
        <w:t>signature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3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119062</wp:posOffset>
                </wp:positionH>
                <wp:positionV relativeFrom="line">
                  <wp:posOffset>21272</wp:posOffset>
                </wp:positionV>
                <wp:extent cx="6105526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9.4pt;margin-top:1.7pt;width:480.8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ahoma" w:hAnsi="Tahoma"/>
          <w:sz w:val="20"/>
          <w:szCs w:val="20"/>
          <w:rtl w:val="0"/>
          <w:lang w:val="fr-FR"/>
        </w:rPr>
        <w:t xml:space="preserve">   print name</w:t>
        <w:tab/>
        <w:tab/>
        <w:tab/>
        <w:tab/>
        <w:tab/>
        <w:t xml:space="preserve">       </w:t>
        <w:tab/>
        <w:tab/>
        <w:t>signature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Please submit by 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April 28</w:t>
      </w:r>
      <w:r>
        <w:rPr>
          <w:rFonts w:ascii="Tahoma" w:hAnsi="Tahoma"/>
          <w:b w:val="1"/>
          <w:bCs w:val="1"/>
          <w:sz w:val="20"/>
          <w:szCs w:val="20"/>
          <w:rtl w:val="0"/>
        </w:rPr>
        <w:t>, 201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7</w:t>
      </w:r>
      <w:r>
        <w:rPr>
          <w:rFonts w:ascii="Tahoma" w:hAnsi="Tahoma"/>
          <w:sz w:val="20"/>
          <w:szCs w:val="20"/>
          <w:rtl w:val="0"/>
          <w:lang w:val="en-US"/>
        </w:rPr>
        <w:t xml:space="preserve"> to the address below:</w:t>
      </w:r>
    </w:p>
    <w:p>
      <w:pPr>
        <w:pStyle w:val="Body"/>
        <w:ind w:left="1440" w:firstLine="0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 xml:space="preserve">Nominations Committee, </w:t>
      </w:r>
    </w:p>
    <w:p>
      <w:pPr>
        <w:pStyle w:val="Body"/>
        <w:ind w:left="1440" w:firstLine="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BC Choral Federation, PO Box 4397, </w:t>
      </w:r>
    </w:p>
    <w:p>
      <w:pPr>
        <w:pStyle w:val="Body"/>
        <w:ind w:left="1440" w:firstLine="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fr-FR"/>
        </w:rPr>
        <w:t>Vancouver, BC  V6B 3Z8.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</w:p>
    <w:p>
      <w:pPr>
        <w:pStyle w:val="Body"/>
      </w:pPr>
      <w:r>
        <w:rPr>
          <w:rFonts w:ascii="Tahoma" w:hAnsi="Tahoma"/>
          <w:sz w:val="20"/>
          <w:szCs w:val="20"/>
          <w:rtl w:val="0"/>
          <w:lang w:val="en-US"/>
        </w:rPr>
        <w:t xml:space="preserve">Nominations may also be made in separate emails from the persons concerned, and sent to Nominations Chair David Stewart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"mailto:sjdks@kaslo.org"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sjdks@kaslo.org</w:t>
      </w:r>
      <w:r>
        <w:rPr/>
        <w:fldChar w:fldCharType="end" w:fldLock="0"/>
      </w:r>
      <w:r>
        <w:rPr>
          <w:rFonts w:ascii="Tahoma" w:hAnsi="Tahoma"/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5840" w:h="12240" w:orient="landscape"/>
      <w:pgMar w:top="1985" w:right="1440" w:bottom="1985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ahoma" w:cs="Tahoma" w:hAnsi="Tahoma" w:eastAsia="Tahoma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